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7456637" w14:textId="77777777" w:rsidR="000751A8" w:rsidRDefault="000751A8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BA154F8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7F828381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447069" w:rsidRPr="00447069">
        <w:rPr>
          <w:b/>
          <w:bCs/>
        </w:rPr>
        <w:t xml:space="preserve">Специалист по </w:t>
      </w:r>
      <w:r w:rsidR="00744FEF" w:rsidRPr="00744FEF">
        <w:rPr>
          <w:b/>
          <w:bCs/>
        </w:rPr>
        <w:t xml:space="preserve">кадастровому делению </w:t>
      </w:r>
      <w:r w:rsidR="00FB330F" w:rsidRPr="008757D2">
        <w:t>(</w:t>
      </w:r>
      <w:r w:rsidR="00447069">
        <w:t>6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31A095A4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447069">
        <w:rPr>
          <w:rStyle w:val="a5"/>
        </w:rPr>
        <w:t>6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72E03C9F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4429EA" w:rsidRPr="004429EA">
        <w:t>Архитектура, проектирование, геодезия, топография и дизайн</w:t>
      </w:r>
    </w:p>
    <w:p w14:paraId="0CEEE6FD" w14:textId="6FFE2C82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CA610E" w:rsidRPr="00CA610E">
        <w:t>Деятельность в сфере государственного кадастрового учета и государственной регистрации прав на объекты недвижимости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77AD5AC4" w:rsidR="002B0E04" w:rsidRPr="00FD4713" w:rsidRDefault="00F4254A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4254A">
              <w:rPr>
                <w:rFonts w:ascii="Times New Roman" w:hAnsi="Times New Roman" w:cs="Times New Roman"/>
              </w:rPr>
              <w:t>Специалист в сфере кадастрового учета и государственной регистрации прав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,</w:t>
            </w:r>
            <w:r>
              <w:rPr>
                <w:rStyle w:val="a6"/>
                <w:rFonts w:eastAsia="Courier New"/>
                <w:sz w:val="24"/>
                <w:szCs w:val="24"/>
              </w:rPr>
              <w:br/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F4254A">
              <w:rPr>
                <w:rFonts w:ascii="Times New Roman" w:hAnsi="Times New Roman" w:cs="Times New Roman"/>
              </w:rPr>
              <w:t>12.10.2021 № 718н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F4254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85"/>
        <w:gridCol w:w="2086"/>
        <w:gridCol w:w="2057"/>
        <w:gridCol w:w="2002"/>
        <w:gridCol w:w="2114"/>
      </w:tblGrid>
      <w:tr w:rsidR="004A03BD" w14:paraId="2A6F3497" w14:textId="77777777" w:rsidTr="00F425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F4254A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2B7AF77D" w:rsidR="004D2BC9" w:rsidRPr="00744FEF" w:rsidRDefault="00744FEF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  <w:lang w:val="en-US"/>
              </w:rPr>
            </w:pPr>
            <w:r w:rsidRPr="00744FEF">
              <w:rPr>
                <w:sz w:val="24"/>
                <w:szCs w:val="24"/>
                <w:lang w:val="en-US"/>
              </w:rPr>
              <w:t>D/01.6</w:t>
            </w:r>
          </w:p>
        </w:tc>
        <w:tc>
          <w:tcPr>
            <w:tcW w:w="3085" w:type="dxa"/>
          </w:tcPr>
          <w:p w14:paraId="40D09428" w14:textId="5185694A" w:rsidR="004D2BC9" w:rsidRPr="00744FEF" w:rsidRDefault="00744FEF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744FEF">
              <w:rPr>
                <w:rFonts w:eastAsia="Courier New" w:cs="Courier New"/>
                <w:color w:val="auto"/>
                <w:sz w:val="24"/>
                <w:szCs w:val="24"/>
              </w:rPr>
              <w:t>Кадастровое деление территории Российской Федерации на кадастровые округа, кадастровые районы и кадастровые кварталы</w:t>
            </w:r>
          </w:p>
        </w:tc>
        <w:tc>
          <w:tcPr>
            <w:tcW w:w="2086" w:type="dxa"/>
          </w:tcPr>
          <w:p w14:paraId="1CD0A85C" w14:textId="4AE0C946" w:rsidR="004D2BC9" w:rsidRPr="00744FEF" w:rsidRDefault="00744FEF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744FEF">
              <w:rPr>
                <w:color w:val="auto"/>
                <w:sz w:val="18"/>
                <w:szCs w:val="18"/>
              </w:rPr>
              <w:t>Подготовка схемы деления территории Российской Федерации на кадастровые округа</w:t>
            </w:r>
            <w:r w:rsidRPr="00744FEF">
              <w:rPr>
                <w:color w:val="auto"/>
                <w:sz w:val="18"/>
                <w:szCs w:val="18"/>
              </w:rPr>
              <w:br/>
              <w:t>Подготовка перечня кадастровых округов</w:t>
            </w:r>
            <w:r w:rsidRPr="00744FEF">
              <w:rPr>
                <w:color w:val="auto"/>
                <w:sz w:val="18"/>
                <w:szCs w:val="18"/>
              </w:rPr>
              <w:br/>
              <w:t>Формирование описания местоположения границ кадастровых округов</w:t>
            </w:r>
            <w:r w:rsidRPr="00744FEF">
              <w:rPr>
                <w:color w:val="auto"/>
                <w:sz w:val="18"/>
                <w:szCs w:val="18"/>
              </w:rPr>
              <w:br/>
              <w:t>Подготовка схем деления территорий кадастровых округов на кадастровые районы и кадастровые кварталы</w:t>
            </w:r>
            <w:r w:rsidRPr="00744FEF">
              <w:rPr>
                <w:color w:val="auto"/>
                <w:sz w:val="18"/>
                <w:szCs w:val="18"/>
              </w:rPr>
              <w:br/>
              <w:t>Подготовка перечня кадастровых районов и кадастровых кварталов</w:t>
            </w:r>
            <w:r w:rsidRPr="00744FEF">
              <w:rPr>
                <w:color w:val="auto"/>
                <w:sz w:val="18"/>
                <w:szCs w:val="18"/>
              </w:rPr>
              <w:br/>
              <w:t>Формирование описания местоположения границ кадастровых районов и кадастровых кварталов</w:t>
            </w:r>
            <w:r w:rsidRPr="00744FEF">
              <w:rPr>
                <w:color w:val="auto"/>
                <w:sz w:val="18"/>
                <w:szCs w:val="18"/>
              </w:rPr>
              <w:br/>
              <w:t>Внесение в ЕГРН описания местоположения границ кадастрового деления</w:t>
            </w:r>
            <w:r w:rsidRPr="00744FEF">
              <w:rPr>
                <w:color w:val="auto"/>
                <w:sz w:val="18"/>
                <w:szCs w:val="18"/>
              </w:rPr>
              <w:br/>
              <w:t>Внесение в ЕГРН реквизитов приказов об утверждении кадастрового деления</w:t>
            </w:r>
          </w:p>
        </w:tc>
        <w:tc>
          <w:tcPr>
            <w:tcW w:w="2057" w:type="dxa"/>
          </w:tcPr>
          <w:p w14:paraId="0BD7A57F" w14:textId="6B449903" w:rsidR="004D2BC9" w:rsidRPr="00744FEF" w:rsidRDefault="00744FEF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744FEF">
              <w:rPr>
                <w:color w:val="auto"/>
                <w:sz w:val="18"/>
                <w:szCs w:val="18"/>
              </w:rPr>
              <w:t>Осуществлять описание местоположения границ кадастровых округов, кадастровых районов, кадастровых кварталов и формировать схемы и перечни кадастровых районов и кадастровых кварталов</w:t>
            </w:r>
            <w:r w:rsidRPr="00744FEF">
              <w:rPr>
                <w:color w:val="auto"/>
                <w:sz w:val="18"/>
                <w:szCs w:val="18"/>
              </w:rPr>
              <w:br/>
              <w:t>Использовать геоинформационные программные комплексы</w:t>
            </w:r>
            <w:r w:rsidRPr="00744FEF">
              <w:rPr>
                <w:color w:val="auto"/>
                <w:sz w:val="18"/>
                <w:szCs w:val="18"/>
              </w:rPr>
              <w:br/>
              <w:t>Использовать информационную систему, предназначенную для ведения ЕГРН</w:t>
            </w:r>
          </w:p>
        </w:tc>
        <w:tc>
          <w:tcPr>
            <w:tcW w:w="2002" w:type="dxa"/>
          </w:tcPr>
          <w:p w14:paraId="6AF4A4F8" w14:textId="374C3A98" w:rsidR="004D2BC9" w:rsidRPr="00744FEF" w:rsidRDefault="00744FEF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744FEF">
              <w:rPr>
                <w:color w:val="auto"/>
                <w:sz w:val="18"/>
                <w:szCs w:val="18"/>
              </w:rPr>
              <w:t>Правовые основы учетно-регистрационной деятельности</w:t>
            </w:r>
            <w:r w:rsidRPr="00744FEF">
              <w:rPr>
                <w:color w:val="auto"/>
                <w:sz w:val="18"/>
                <w:szCs w:val="18"/>
              </w:rPr>
              <w:br/>
              <w:t>Законодательство Российской Федерации в сфере государственного кадастрового учета и государственной регистрации прав на объекты недвижимости</w:t>
            </w:r>
            <w:r w:rsidRPr="00744FEF">
              <w:rPr>
                <w:color w:val="auto"/>
                <w:sz w:val="18"/>
                <w:szCs w:val="18"/>
              </w:rPr>
              <w:br/>
              <w:t>Порядок ведения ЕГРН</w:t>
            </w:r>
            <w:r w:rsidRPr="00744FEF">
              <w:rPr>
                <w:color w:val="auto"/>
                <w:sz w:val="18"/>
                <w:szCs w:val="18"/>
              </w:rPr>
              <w:br/>
              <w:t>Порядок кадастрового деления территории Российской Федерации</w:t>
            </w:r>
            <w:r w:rsidRPr="00744FEF">
              <w:rPr>
                <w:color w:val="auto"/>
                <w:sz w:val="18"/>
                <w:szCs w:val="18"/>
              </w:rPr>
              <w:br/>
              <w:t>Порядок присвоения объектам недвижимости кадастровых номеров, номеров регистрации, реестровых номеров границ</w:t>
            </w:r>
            <w:r w:rsidRPr="00744FEF">
              <w:rPr>
                <w:color w:val="auto"/>
                <w:sz w:val="18"/>
                <w:szCs w:val="18"/>
              </w:rPr>
              <w:br/>
              <w:t>Системы координат при ведении ЕГРН</w:t>
            </w:r>
            <w:r w:rsidRPr="00744FEF">
              <w:rPr>
                <w:color w:val="auto"/>
                <w:sz w:val="18"/>
                <w:szCs w:val="18"/>
              </w:rPr>
              <w:br/>
              <w:t>Порядок работы в информационной системе, предназначенной для ведения ЕГРН</w:t>
            </w:r>
          </w:p>
        </w:tc>
        <w:tc>
          <w:tcPr>
            <w:tcW w:w="2114" w:type="dxa"/>
          </w:tcPr>
          <w:p w14:paraId="4669A1E6" w14:textId="6D91BA79" w:rsidR="004D2BC9" w:rsidRPr="00744FEF" w:rsidRDefault="00744FEF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744FEF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744FEF">
              <w:rPr>
                <w:color w:val="auto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744FEF">
              <w:rPr>
                <w:color w:val="auto"/>
                <w:sz w:val="18"/>
                <w:szCs w:val="18"/>
              </w:rPr>
              <w:br/>
              <w:t>обеспечивать беспристрастность принятия решений при осуществлении кадастрового деления;</w:t>
            </w:r>
            <w:r w:rsidRPr="00744FEF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744FEF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744FEF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  <w:tr w:rsidR="00744FEF" w14:paraId="6FB48F6A" w14:textId="77777777" w:rsidTr="00F94304">
        <w:tc>
          <w:tcPr>
            <w:tcW w:w="445" w:type="dxa"/>
          </w:tcPr>
          <w:p w14:paraId="67973F02" w14:textId="77777777" w:rsidR="00744FEF" w:rsidRDefault="00744FEF" w:rsidP="00744FEF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82E" w14:textId="552DDDF8" w:rsidR="00744FEF" w:rsidRPr="00744FEF" w:rsidRDefault="00744FEF" w:rsidP="00744FEF">
            <w:pPr>
              <w:pStyle w:val="1"/>
              <w:tabs>
                <w:tab w:val="left" w:pos="382"/>
              </w:tabs>
              <w:spacing w:after="300"/>
              <w:ind w:firstLine="0"/>
              <w:rPr>
                <w:lang w:val="en-US"/>
              </w:rPr>
            </w:pPr>
            <w:r w:rsidRPr="00744FEF">
              <w:rPr>
                <w:sz w:val="24"/>
                <w:szCs w:val="24"/>
                <w:lang w:val="en-US"/>
              </w:rPr>
              <w:t>D/02.6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65015821" w14:textId="6DEAA329" w:rsidR="00744FEF" w:rsidRPr="00744FEF" w:rsidRDefault="00744FEF" w:rsidP="00744FEF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24"/>
                <w:szCs w:val="24"/>
              </w:rPr>
            </w:pPr>
            <w:r w:rsidRPr="00744FEF">
              <w:rPr>
                <w:color w:val="auto"/>
                <w:sz w:val="24"/>
                <w:szCs w:val="24"/>
              </w:rPr>
              <w:t>Уточнение кадастрового деления территории Российской Федерации</w:t>
            </w:r>
          </w:p>
        </w:tc>
        <w:tc>
          <w:tcPr>
            <w:tcW w:w="2086" w:type="dxa"/>
          </w:tcPr>
          <w:p w14:paraId="7F9EC566" w14:textId="281CC6D5" w:rsidR="00744FEF" w:rsidRPr="00744FEF" w:rsidRDefault="00744FEF" w:rsidP="00744FEF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r w:rsidRPr="00744FEF">
              <w:rPr>
                <w:color w:val="auto"/>
                <w:sz w:val="18"/>
                <w:szCs w:val="18"/>
              </w:rPr>
              <w:t>Анализ местоположения границ единиц кадастрового деления</w:t>
            </w:r>
            <w:r w:rsidRPr="00744FEF">
              <w:rPr>
                <w:color w:val="auto"/>
                <w:sz w:val="18"/>
                <w:szCs w:val="18"/>
              </w:rPr>
              <w:br/>
              <w:t>Подготовка уточненных схем расположения единиц кадастрового деления</w:t>
            </w:r>
            <w:r w:rsidRPr="00744FEF">
              <w:rPr>
                <w:color w:val="auto"/>
                <w:sz w:val="18"/>
                <w:szCs w:val="18"/>
              </w:rPr>
              <w:br/>
              <w:t>Подготовка уточненного перечня единиц кадастрового деления</w:t>
            </w:r>
            <w:r w:rsidRPr="00744FEF">
              <w:rPr>
                <w:color w:val="auto"/>
                <w:sz w:val="18"/>
                <w:szCs w:val="18"/>
              </w:rPr>
              <w:br/>
              <w:t>Подготовка уточненного описания местоположения границ единиц кадастрового деления</w:t>
            </w:r>
            <w:r w:rsidRPr="00744FEF">
              <w:rPr>
                <w:color w:val="auto"/>
                <w:sz w:val="18"/>
                <w:szCs w:val="18"/>
              </w:rPr>
              <w:br/>
              <w:t>Внесение в ЕГРН уточненного описания местоположения границ кадастрового деления</w:t>
            </w:r>
            <w:r w:rsidRPr="00744FEF">
              <w:rPr>
                <w:color w:val="auto"/>
                <w:sz w:val="18"/>
                <w:szCs w:val="18"/>
              </w:rPr>
              <w:br/>
              <w:t>Внесение в ЕГРН реквизитов приказов об утверждении кадастрового деления</w:t>
            </w:r>
          </w:p>
        </w:tc>
        <w:tc>
          <w:tcPr>
            <w:tcW w:w="2057" w:type="dxa"/>
          </w:tcPr>
          <w:p w14:paraId="0907CAFA" w14:textId="4AFD59EF" w:rsidR="00744FEF" w:rsidRPr="00744FEF" w:rsidRDefault="00744FEF" w:rsidP="00744FEF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744FEF">
              <w:rPr>
                <w:color w:val="auto"/>
                <w:sz w:val="18"/>
                <w:szCs w:val="18"/>
              </w:rPr>
              <w:t>Анализировать ранее осуществленное кадастровое деление территории Российской Федерации на кадастровые округа, кадастровые районы и кадастровые кварталы</w:t>
            </w:r>
            <w:r w:rsidRPr="00744FEF">
              <w:rPr>
                <w:color w:val="auto"/>
                <w:sz w:val="18"/>
                <w:szCs w:val="18"/>
              </w:rPr>
              <w:br/>
              <w:t>Использовать программные комплексы, применяемые для ведения ЕГРН</w:t>
            </w:r>
            <w:r w:rsidRPr="00744FEF">
              <w:rPr>
                <w:color w:val="auto"/>
                <w:sz w:val="18"/>
                <w:szCs w:val="18"/>
              </w:rPr>
              <w:br/>
              <w:t>Использовать геоинформационные программные комплексы</w:t>
            </w:r>
          </w:p>
        </w:tc>
        <w:tc>
          <w:tcPr>
            <w:tcW w:w="2002" w:type="dxa"/>
          </w:tcPr>
          <w:p w14:paraId="0B02821C" w14:textId="4E04922E" w:rsidR="00744FEF" w:rsidRPr="00744FEF" w:rsidRDefault="00744FEF" w:rsidP="00744FEF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744FEF">
              <w:rPr>
                <w:color w:val="auto"/>
                <w:sz w:val="18"/>
                <w:szCs w:val="18"/>
              </w:rPr>
              <w:t>Правовые основы учетно-регистрационной деятельности</w:t>
            </w:r>
            <w:r w:rsidRPr="00744FEF">
              <w:rPr>
                <w:color w:val="auto"/>
                <w:sz w:val="18"/>
                <w:szCs w:val="18"/>
              </w:rPr>
              <w:br/>
              <w:t xml:space="preserve">Законодательство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744FEF">
              <w:rPr>
                <w:color w:val="auto"/>
                <w:sz w:val="18"/>
                <w:szCs w:val="18"/>
              </w:rPr>
              <w:t>в сфере государственного кадастрового учета и государственной регистрации прав на объекты недвижимости</w:t>
            </w:r>
            <w:r w:rsidRPr="00744FEF">
              <w:rPr>
                <w:color w:val="auto"/>
                <w:sz w:val="18"/>
                <w:szCs w:val="18"/>
              </w:rPr>
              <w:br/>
              <w:t>Порядок ведения ЕГРН</w:t>
            </w:r>
            <w:r w:rsidRPr="00744FEF">
              <w:rPr>
                <w:color w:val="auto"/>
                <w:sz w:val="18"/>
                <w:szCs w:val="18"/>
              </w:rPr>
              <w:br/>
              <w:t>Порядок кадастрового деления территории Российской Федерации</w:t>
            </w:r>
            <w:r w:rsidRPr="00744FEF">
              <w:rPr>
                <w:color w:val="auto"/>
                <w:sz w:val="18"/>
                <w:szCs w:val="18"/>
              </w:rPr>
              <w:br/>
              <w:t>Порядок присвоения объектам недвижимости кадастровых номеров, номеров регистрации, реестровых номеров границ</w:t>
            </w:r>
            <w:r w:rsidRPr="00744FEF">
              <w:rPr>
                <w:color w:val="auto"/>
                <w:sz w:val="18"/>
                <w:szCs w:val="18"/>
              </w:rPr>
              <w:br/>
              <w:t>Системы координат при ведении ЕГРН</w:t>
            </w:r>
            <w:r w:rsidRPr="00744FEF">
              <w:rPr>
                <w:color w:val="auto"/>
                <w:sz w:val="18"/>
                <w:szCs w:val="18"/>
              </w:rPr>
              <w:br/>
              <w:t>Порядок работы в информационной системе, предназначенной для ведения ЕГРН</w:t>
            </w:r>
          </w:p>
        </w:tc>
        <w:tc>
          <w:tcPr>
            <w:tcW w:w="2114" w:type="dxa"/>
          </w:tcPr>
          <w:p w14:paraId="7A4622DE" w14:textId="4B374F6D" w:rsidR="00744FEF" w:rsidRPr="00744FEF" w:rsidRDefault="00744FEF" w:rsidP="00744FEF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744FEF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744FEF">
              <w:rPr>
                <w:color w:val="auto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744FEF">
              <w:rPr>
                <w:color w:val="auto"/>
                <w:sz w:val="18"/>
                <w:szCs w:val="18"/>
              </w:rPr>
              <w:br/>
              <w:t>обеспечивать беспристрастность принятия решений при осуществлении кадастрового деления;</w:t>
            </w:r>
            <w:r w:rsidRPr="00744FEF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744FEF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744FEF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F4254A" w14:paraId="0237AD25" w14:textId="77777777" w:rsidTr="0087567D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279F667B" w:rsidR="00F4254A" w:rsidRDefault="00744FEF" w:rsidP="00F4254A">
            <w:pPr>
              <w:rPr>
                <w:sz w:val="10"/>
                <w:szCs w:val="10"/>
              </w:rPr>
            </w:pPr>
            <w:r w:rsidRPr="00744FEF">
              <w:rPr>
                <w:rFonts w:ascii="Times New Roman" w:hAnsi="Times New Roman" w:cs="Times New Roman"/>
              </w:rPr>
              <w:t>Специалист по кадастровому делению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F4254A" w:rsidRDefault="00F4254A" w:rsidP="00F4254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6358E7E0" w:rsidR="00F4254A" w:rsidRPr="00F4254A" w:rsidRDefault="00F4254A" w:rsidP="00F42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51C3E5EF" w:rsidR="00F4254A" w:rsidRPr="00F4254A" w:rsidRDefault="00F4254A" w:rsidP="00F425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7705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577705" w:rsidRDefault="00577705" w:rsidP="0057770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55944F7C" w:rsidR="00577705" w:rsidRPr="00577705" w:rsidRDefault="00577705" w:rsidP="00577705">
            <w:pPr>
              <w:rPr>
                <w:rFonts w:ascii="Times New Roman" w:hAnsi="Times New Roman" w:cs="Times New Roman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26541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41B5877F" w:rsidR="00577705" w:rsidRPr="00577705" w:rsidRDefault="00577705" w:rsidP="005777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Специалист</w:t>
            </w:r>
          </w:p>
        </w:tc>
      </w:tr>
      <w:tr w:rsidR="00452045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452045" w:rsidRDefault="00452045" w:rsidP="0045204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63DA44EE" w:rsidR="00452045" w:rsidRPr="00452045" w:rsidRDefault="00577705" w:rsidP="0045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0751A8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0751A8" w:rsidRDefault="000751A8" w:rsidP="000751A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0751A8" w:rsidRDefault="000751A8" w:rsidP="000751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4CFA95E1" w:rsidR="000751A8" w:rsidRPr="00577705" w:rsidRDefault="000751A8" w:rsidP="000751A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1.05.03.03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4454AE9B" w:rsidR="000751A8" w:rsidRPr="00577705" w:rsidRDefault="000751A8" w:rsidP="000751A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Картография и геоинформатика</w:t>
            </w:r>
          </w:p>
        </w:tc>
      </w:tr>
      <w:tr w:rsidR="000751A8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0751A8" w:rsidRDefault="000751A8" w:rsidP="000751A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0751A8" w:rsidRDefault="000751A8" w:rsidP="000751A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7FBB504A" w:rsidR="000751A8" w:rsidRPr="00577705" w:rsidRDefault="000751A8" w:rsidP="000751A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2.21.03.02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50041ADF" w:rsidR="000751A8" w:rsidRPr="00577705" w:rsidRDefault="000751A8" w:rsidP="000751A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Землеустройство и кадастры</w:t>
            </w:r>
          </w:p>
        </w:tc>
      </w:tr>
      <w:tr w:rsidR="000751A8" w14:paraId="40AF6B5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91850" w14:textId="77777777" w:rsidR="000751A8" w:rsidRDefault="000751A8" w:rsidP="000751A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6B39E" w14:textId="77777777" w:rsidR="000751A8" w:rsidRDefault="000751A8" w:rsidP="000751A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864C" w14:textId="4887BDBE" w:rsidR="000751A8" w:rsidRPr="00577705" w:rsidRDefault="000751A8" w:rsidP="000751A8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2.21.03.03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D98B" w14:textId="1A870EF9" w:rsidR="000751A8" w:rsidRPr="00577705" w:rsidRDefault="000751A8" w:rsidP="000751A8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Геодезия и дистанционное зондирование</w:t>
            </w:r>
          </w:p>
        </w:tc>
      </w:tr>
      <w:tr w:rsidR="000751A8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0751A8" w:rsidRDefault="000751A8" w:rsidP="000751A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0751A8" w:rsidRDefault="000751A8" w:rsidP="000751A8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0751A8" w:rsidRDefault="000751A8" w:rsidP="000751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0751A8" w:rsidRDefault="000751A8" w:rsidP="000751A8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0751A8" w:rsidRDefault="000751A8" w:rsidP="000751A8">
            <w:pPr>
              <w:rPr>
                <w:sz w:val="10"/>
                <w:szCs w:val="10"/>
              </w:rPr>
            </w:pPr>
          </w:p>
        </w:tc>
      </w:tr>
      <w:tr w:rsidR="000751A8" w14:paraId="28849EB9" w14:textId="77777777" w:rsidTr="00577705">
        <w:trPr>
          <w:trHeight w:hRule="exact" w:val="40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0751A8" w:rsidRDefault="000751A8" w:rsidP="000751A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0751A8" w:rsidRDefault="000751A8" w:rsidP="000751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0751A8" w:rsidRDefault="000751A8" w:rsidP="000751A8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0751A8" w:rsidRDefault="000751A8" w:rsidP="000751A8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26592086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2BE8F1C" w14:textId="602F6F63" w:rsidR="00C7773A" w:rsidRDefault="000751A8" w:rsidP="009C6525">
      <w:pPr>
        <w:pStyle w:val="1"/>
        <w:ind w:firstLine="0"/>
        <w:jc w:val="both"/>
        <w:rPr>
          <w:color w:val="auto"/>
        </w:rPr>
      </w:pPr>
      <w:r w:rsidRPr="000751A8">
        <w:rPr>
          <w:color w:val="auto"/>
        </w:rPr>
        <w:t>Высшее образование - бакалавриат</w:t>
      </w:r>
      <w:r w:rsidRPr="000751A8">
        <w:rPr>
          <w:color w:val="auto"/>
        </w:rPr>
        <w:br/>
        <w:t>или</w:t>
      </w:r>
      <w:r w:rsidRPr="000751A8">
        <w:rPr>
          <w:color w:val="auto"/>
        </w:rPr>
        <w:br/>
        <w:t xml:space="preserve">Высшее образование </w:t>
      </w:r>
      <w:r>
        <w:rPr>
          <w:color w:val="auto"/>
        </w:rPr>
        <w:t>–</w:t>
      </w:r>
      <w:r w:rsidRPr="000751A8">
        <w:rPr>
          <w:color w:val="auto"/>
        </w:rPr>
        <w:t xml:space="preserve"> бакалавриат</w:t>
      </w:r>
      <w:r>
        <w:rPr>
          <w:color w:val="auto"/>
        </w:rPr>
        <w:t xml:space="preserve"> </w:t>
      </w:r>
      <w:r w:rsidRPr="000751A8">
        <w:rPr>
          <w:color w:val="auto"/>
        </w:rPr>
        <w:t>(непрофильное) и дополнительное профессиональное образование в сфере землеустройства и (или) кадастрового учета</w:t>
      </w:r>
    </w:p>
    <w:p w14:paraId="6C84DD93" w14:textId="77777777" w:rsidR="000751A8" w:rsidRDefault="000751A8" w:rsidP="009C6525">
      <w:pPr>
        <w:pStyle w:val="1"/>
        <w:ind w:firstLine="0"/>
        <w:jc w:val="both"/>
        <w:rPr>
          <w:color w:val="auto"/>
        </w:rPr>
      </w:pPr>
    </w:p>
    <w:p w14:paraId="06971976" w14:textId="403533AF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  <w:r w:rsidR="00577705">
        <w:rPr>
          <w:rStyle w:val="a5"/>
          <w:color w:val="auto"/>
        </w:rPr>
        <w:t xml:space="preserve"> 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262D049A" w14:textId="77777777" w:rsidR="00577705" w:rsidRDefault="00577705" w:rsidP="003F7864">
      <w:pPr>
        <w:pStyle w:val="1"/>
        <w:ind w:firstLine="709"/>
        <w:rPr>
          <w:rStyle w:val="a5"/>
          <w:color w:val="auto"/>
        </w:rPr>
      </w:pPr>
    </w:p>
    <w:p w14:paraId="5BA9FB67" w14:textId="6A5939C2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577705">
        <w:rPr>
          <w:rStyle w:val="a5"/>
          <w:color w:val="auto"/>
        </w:rPr>
        <w:t xml:space="preserve"> –</w:t>
      </w:r>
    </w:p>
    <w:p w14:paraId="484336B3" w14:textId="77777777" w:rsidR="00C7773A" w:rsidRPr="00164597" w:rsidRDefault="00C7773A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2D07AAA" w14:textId="6459E247" w:rsidR="00577705" w:rsidRPr="00577705" w:rsidRDefault="00577705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sub_11141"/>
      <w:r w:rsidRPr="00577705">
        <w:rPr>
          <w:color w:val="auto"/>
        </w:rPr>
        <w:t xml:space="preserve">1. Документ, подтверждающий наличие высшего образования </w:t>
      </w:r>
    </w:p>
    <w:p w14:paraId="7F37A3D6" w14:textId="62AF6387" w:rsidR="00577705" w:rsidRPr="00577705" w:rsidRDefault="00B60614" w:rsidP="0057770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>
        <w:rPr>
          <w:color w:val="auto"/>
        </w:rPr>
        <w:t>или</w:t>
      </w:r>
    </w:p>
    <w:p w14:paraId="14953C83" w14:textId="5168D5D5" w:rsidR="00577705" w:rsidRPr="00577705" w:rsidRDefault="00577705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 xml:space="preserve">1. Документ, подтверждающий наличие высшего образования </w:t>
      </w:r>
      <w:r w:rsidR="00B60614">
        <w:rPr>
          <w:color w:val="auto"/>
        </w:rPr>
        <w:t>(непрофильное)</w:t>
      </w:r>
    </w:p>
    <w:p w14:paraId="4D7F67B2" w14:textId="77777777" w:rsidR="004D6A09" w:rsidRPr="004D6A09" w:rsidRDefault="00577705" w:rsidP="004D6A09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 xml:space="preserve">2. Документ, подтверждающий наличие дополнительного профессионального образования </w:t>
      </w:r>
      <w:r w:rsidR="004D6A09" w:rsidRPr="004D6A09">
        <w:rPr>
          <w:color w:val="auto"/>
        </w:rPr>
        <w:t>в сфере землеустройства и (или) кадастрового учета</w:t>
      </w:r>
    </w:p>
    <w:p w14:paraId="29A79B43" w14:textId="2BB9F28E" w:rsidR="00C7773A" w:rsidRPr="00805E4D" w:rsidRDefault="00C7773A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2EE2" w14:textId="77777777" w:rsidR="004D20ED" w:rsidRDefault="004D20ED">
      <w:r>
        <w:separator/>
      </w:r>
    </w:p>
  </w:endnote>
  <w:endnote w:type="continuationSeparator" w:id="0">
    <w:p w14:paraId="7B866F64" w14:textId="77777777" w:rsidR="004D20ED" w:rsidRDefault="004D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B947" w14:textId="77777777" w:rsidR="004D20ED" w:rsidRDefault="004D20ED">
      <w:r>
        <w:separator/>
      </w:r>
    </w:p>
  </w:footnote>
  <w:footnote w:type="continuationSeparator" w:id="0">
    <w:p w14:paraId="223F2A36" w14:textId="77777777" w:rsidR="004D20ED" w:rsidRDefault="004D20ED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751A8"/>
    <w:rsid w:val="00113B36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F4A39"/>
    <w:rsid w:val="003F7864"/>
    <w:rsid w:val="00416CBC"/>
    <w:rsid w:val="004429EA"/>
    <w:rsid w:val="00447069"/>
    <w:rsid w:val="00452045"/>
    <w:rsid w:val="00470BC4"/>
    <w:rsid w:val="004A03BD"/>
    <w:rsid w:val="004A431D"/>
    <w:rsid w:val="004D20ED"/>
    <w:rsid w:val="004D2BC9"/>
    <w:rsid w:val="004D6A09"/>
    <w:rsid w:val="00533D1D"/>
    <w:rsid w:val="0053539D"/>
    <w:rsid w:val="00561852"/>
    <w:rsid w:val="00577705"/>
    <w:rsid w:val="005D7D59"/>
    <w:rsid w:val="0062305A"/>
    <w:rsid w:val="00681601"/>
    <w:rsid w:val="006A663A"/>
    <w:rsid w:val="006C3BD8"/>
    <w:rsid w:val="00744FEF"/>
    <w:rsid w:val="007B1A1A"/>
    <w:rsid w:val="00805E4D"/>
    <w:rsid w:val="008757D2"/>
    <w:rsid w:val="008F76D0"/>
    <w:rsid w:val="009C6525"/>
    <w:rsid w:val="00A25F14"/>
    <w:rsid w:val="00A32A57"/>
    <w:rsid w:val="00A34472"/>
    <w:rsid w:val="00A91F6F"/>
    <w:rsid w:val="00AB4BBB"/>
    <w:rsid w:val="00AE7D48"/>
    <w:rsid w:val="00B32637"/>
    <w:rsid w:val="00B46C96"/>
    <w:rsid w:val="00B60614"/>
    <w:rsid w:val="00BD6EB9"/>
    <w:rsid w:val="00C4426D"/>
    <w:rsid w:val="00C7773A"/>
    <w:rsid w:val="00CA610E"/>
    <w:rsid w:val="00CC73D5"/>
    <w:rsid w:val="00D2704A"/>
    <w:rsid w:val="00D86034"/>
    <w:rsid w:val="00DB5F48"/>
    <w:rsid w:val="00EB47DA"/>
    <w:rsid w:val="00EC5A1B"/>
    <w:rsid w:val="00F17381"/>
    <w:rsid w:val="00F3201E"/>
    <w:rsid w:val="00F4254A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2023-05-16T11:25:00Z</dcterms:created>
  <dcterms:modified xsi:type="dcterms:W3CDTF">2023-05-16T11:25:00Z</dcterms:modified>
</cp:coreProperties>
</file>